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外交粗仿宋" w:hAnsi="外交粗仿宋" w:eastAsia="外交粗仿宋" w:cs="外交粗仿宋"/>
          <w:sz w:val="30"/>
          <w:szCs w:val="30"/>
        </w:rPr>
        <w:t>附件1</w:t>
      </w:r>
    </w:p>
    <w:p>
      <w:pPr>
        <w:jc w:val="center"/>
        <w:rPr>
          <w:rFonts w:hint="eastAsia"/>
        </w:rPr>
      </w:pPr>
      <w:r>
        <w:rPr>
          <w:rFonts w:hint="eastAsia" w:ascii="外交黑体" w:hAnsi="外交黑体" w:eastAsia="外交黑体" w:cs="外交黑体"/>
          <w:sz w:val="36"/>
          <w:szCs w:val="36"/>
        </w:rPr>
        <w:t>意大利</w:t>
      </w:r>
      <w:bookmarkStart w:id="0" w:name="_GoBack"/>
      <w:bookmarkEnd w:id="0"/>
      <w:r>
        <w:rPr>
          <w:rFonts w:hint="eastAsia" w:ascii="外交黑体" w:hAnsi="外交黑体" w:eastAsia="外交黑体" w:cs="外交黑体"/>
          <w:sz w:val="36"/>
          <w:szCs w:val="36"/>
        </w:rPr>
        <w:t>指纹采集地点路线示意图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 w:ascii="外交粗仿宋" w:hAnsi="外交粗仿宋" w:eastAsia="外交粗仿宋" w:cs="外交粗仿宋"/>
          <w:sz w:val="32"/>
          <w:szCs w:val="32"/>
        </w:rPr>
        <w:t xml:space="preserve"> 北京市朝阳区呼家楼街道光华路9号光华路SOHO二期C座B1层东101室（圈内）</w:t>
      </w:r>
    </w:p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6451600"/>
            <wp:effectExtent l="0" t="0" r="1905" b="10160"/>
            <wp:docPr id="4" name="图片 4" descr="意大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意大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572000" cy="3657600"/>
            <wp:effectExtent l="0" t="0" r="0" b="0"/>
            <wp:docPr id="2" name="图片 2" descr="36517de42cadcf0269d995a9ad79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517de42cadcf0269d995a9ad794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外交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外交粗仿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427BB"/>
    <w:rsid w:val="29A4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2024-11-01T09:25:00Z</dcterms:created>
  <dc:creator>wjb</dc:creator>
  <cp:lastModifiedBy>wjb</cp:lastModifiedBy>
  <dcterms:modified xsi:type="dcterms:W3CDTF">2024-11-01T09:27:47Z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